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27D" w:rsidRDefault="003F427D">
      <w:pPr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>Программа и тематическое планирование по русской литературе и русскому языку</w:t>
      </w:r>
    </w:p>
    <w:p w:rsidR="003F427D" w:rsidRDefault="003F427D" w:rsidP="003F427D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использованием национально – регионального компонента для 5 класса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339"/>
        <w:gridCol w:w="3648"/>
        <w:gridCol w:w="2816"/>
        <w:gridCol w:w="2475"/>
        <w:gridCol w:w="2074"/>
        <w:gridCol w:w="2071"/>
      </w:tblGrid>
      <w:tr w:rsidR="00495FA7" w:rsidTr="003F427D">
        <w:tc>
          <w:tcPr>
            <w:tcW w:w="1276" w:type="dxa"/>
          </w:tcPr>
          <w:p w:rsidR="003F427D" w:rsidRDefault="003F427D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3685" w:type="dxa"/>
          </w:tcPr>
          <w:p w:rsidR="003F427D" w:rsidRDefault="003F427D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835" w:type="dxa"/>
          </w:tcPr>
          <w:p w:rsidR="003F427D" w:rsidRDefault="003F427D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Чувашская литература</w:t>
            </w:r>
          </w:p>
        </w:tc>
        <w:tc>
          <w:tcPr>
            <w:tcW w:w="2481" w:type="dxa"/>
          </w:tcPr>
          <w:p w:rsidR="003F427D" w:rsidRDefault="003F427D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73" w:type="dxa"/>
          </w:tcPr>
          <w:p w:rsidR="003F427D" w:rsidRDefault="003F427D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работы</w:t>
            </w:r>
          </w:p>
        </w:tc>
        <w:tc>
          <w:tcPr>
            <w:tcW w:w="2073" w:type="dxa"/>
          </w:tcPr>
          <w:p w:rsidR="003F427D" w:rsidRDefault="003F427D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Рукописный журнал</w:t>
            </w:r>
          </w:p>
        </w:tc>
      </w:tr>
      <w:tr w:rsidR="00213437" w:rsidTr="003F427D">
        <w:tc>
          <w:tcPr>
            <w:tcW w:w="1276" w:type="dxa"/>
          </w:tcPr>
          <w:p w:rsidR="003F427D" w:rsidRDefault="003F427D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85" w:type="dxa"/>
          </w:tcPr>
          <w:p w:rsidR="003F427D" w:rsidRDefault="003F427D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Русские народные сказки «Царевна-лягушка», «Иван, крестьянский сын»</w:t>
            </w:r>
          </w:p>
        </w:tc>
        <w:tc>
          <w:tcPr>
            <w:tcW w:w="2835" w:type="dxa"/>
          </w:tcPr>
          <w:p w:rsidR="003F427D" w:rsidRDefault="003F427D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Чувашские народные сказки «Земля-богатырь», «Поглощенные землёй»</w:t>
            </w:r>
          </w:p>
        </w:tc>
        <w:tc>
          <w:tcPr>
            <w:tcW w:w="2481" w:type="dxa"/>
          </w:tcPr>
          <w:p w:rsidR="003F427D" w:rsidRDefault="003F427D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в начальных классах</w:t>
            </w:r>
          </w:p>
        </w:tc>
        <w:tc>
          <w:tcPr>
            <w:tcW w:w="2073" w:type="dxa"/>
          </w:tcPr>
          <w:p w:rsidR="003F427D" w:rsidRDefault="003F427D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Изложение на материале чувашских сказок</w:t>
            </w:r>
          </w:p>
        </w:tc>
        <w:tc>
          <w:tcPr>
            <w:tcW w:w="2073" w:type="dxa"/>
          </w:tcPr>
          <w:p w:rsidR="003F427D" w:rsidRDefault="003F427D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сказки, составленной учащимися</w:t>
            </w:r>
          </w:p>
        </w:tc>
      </w:tr>
      <w:tr w:rsidR="00213437" w:rsidTr="003F427D">
        <w:tc>
          <w:tcPr>
            <w:tcW w:w="1276" w:type="dxa"/>
          </w:tcPr>
          <w:p w:rsidR="003F427D" w:rsidRDefault="003F427D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85" w:type="dxa"/>
          </w:tcPr>
          <w:p w:rsidR="003F427D" w:rsidRDefault="003F427D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Сказки русских и зарубежных писателей</w:t>
            </w:r>
            <w:r w:rsidR="0076530A">
              <w:rPr>
                <w:rFonts w:ascii="Times New Roman" w:hAnsi="Times New Roman" w:cs="Times New Roman"/>
                <w:sz w:val="28"/>
                <w:szCs w:val="28"/>
              </w:rPr>
              <w:t>: Жуковского, Лермонтова, Маршака</w:t>
            </w:r>
          </w:p>
        </w:tc>
        <w:tc>
          <w:tcPr>
            <w:tcW w:w="2835" w:type="dxa"/>
          </w:tcPr>
          <w:p w:rsidR="003F427D" w:rsidRDefault="0076530A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Сказки чувашских писателей: К Иванова,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Шубоссини</w:t>
            </w:r>
            <w:proofErr w:type="spellEnd"/>
          </w:p>
        </w:tc>
        <w:tc>
          <w:tcPr>
            <w:tcW w:w="2481" w:type="dxa"/>
          </w:tcPr>
          <w:p w:rsidR="003F427D" w:rsidRDefault="0076530A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в начальных классах</w:t>
            </w:r>
          </w:p>
        </w:tc>
        <w:tc>
          <w:tcPr>
            <w:tcW w:w="2073" w:type="dxa"/>
          </w:tcPr>
          <w:p w:rsidR="003F427D" w:rsidRDefault="0076530A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 – миниатюра «Что бы вы сделали, если бы оказались героями сказок К Иванова»</w:t>
            </w:r>
          </w:p>
        </w:tc>
        <w:tc>
          <w:tcPr>
            <w:tcW w:w="2073" w:type="dxa"/>
          </w:tcPr>
          <w:p w:rsidR="003F427D" w:rsidRDefault="0076530A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лучших сочинений</w:t>
            </w:r>
          </w:p>
        </w:tc>
      </w:tr>
      <w:tr w:rsidR="00213437" w:rsidTr="003F427D">
        <w:tc>
          <w:tcPr>
            <w:tcW w:w="1276" w:type="dxa"/>
          </w:tcPr>
          <w:p w:rsidR="003F427D" w:rsidRDefault="0076530A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685" w:type="dxa"/>
          </w:tcPr>
          <w:p w:rsidR="003F427D" w:rsidRDefault="0076530A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классика 19 века Крылов Басни</w:t>
            </w:r>
          </w:p>
        </w:tc>
        <w:tc>
          <w:tcPr>
            <w:tcW w:w="2835" w:type="dxa"/>
          </w:tcPr>
          <w:p w:rsidR="003F427D" w:rsidRDefault="0076530A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Басни чувашских писателей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А.Калкак</w:t>
            </w:r>
            <w:proofErr w:type="spellEnd"/>
          </w:p>
        </w:tc>
        <w:tc>
          <w:tcPr>
            <w:tcW w:w="2481" w:type="dxa"/>
          </w:tcPr>
          <w:p w:rsidR="003F427D" w:rsidRDefault="0076530A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в начальных классах</w:t>
            </w:r>
          </w:p>
        </w:tc>
        <w:tc>
          <w:tcPr>
            <w:tcW w:w="2073" w:type="dxa"/>
          </w:tcPr>
          <w:p w:rsidR="003F427D" w:rsidRDefault="0076530A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басню на заданную тему</w:t>
            </w:r>
          </w:p>
        </w:tc>
        <w:tc>
          <w:tcPr>
            <w:tcW w:w="2073" w:type="dxa"/>
          </w:tcPr>
          <w:p w:rsidR="003F427D" w:rsidRDefault="0076530A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лучших басен</w:t>
            </w:r>
          </w:p>
        </w:tc>
      </w:tr>
      <w:tr w:rsidR="00213437" w:rsidTr="003F427D">
        <w:tc>
          <w:tcPr>
            <w:tcW w:w="1276" w:type="dxa"/>
          </w:tcPr>
          <w:p w:rsidR="003F427D" w:rsidRDefault="0076530A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685" w:type="dxa"/>
          </w:tcPr>
          <w:p w:rsidR="003F427D" w:rsidRDefault="0076530A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Гоголь «Заколдованное место», «Ночь перед рождеством»</w:t>
            </w:r>
          </w:p>
        </w:tc>
        <w:tc>
          <w:tcPr>
            <w:tcW w:w="2835" w:type="dxa"/>
          </w:tcPr>
          <w:p w:rsidR="003F427D" w:rsidRDefault="0076530A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Легенды и предания чувашских писателей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Юхма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«Мост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Азамата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«Серебристая луна»,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Пинеслу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81" w:type="dxa"/>
          </w:tcPr>
          <w:p w:rsidR="003F427D" w:rsidRDefault="0076530A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Синтаксис. Материал для разбора предложений и словосочетаний из произведений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чувашских писателей</w:t>
            </w:r>
          </w:p>
        </w:tc>
        <w:tc>
          <w:tcPr>
            <w:tcW w:w="2073" w:type="dxa"/>
          </w:tcPr>
          <w:p w:rsidR="003F427D" w:rsidRDefault="0076530A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Изложение с элементами сочинения по легенде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Пинеслу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73" w:type="dxa"/>
          </w:tcPr>
          <w:p w:rsidR="003F427D" w:rsidRDefault="0076530A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Рисунки учащихся</w:t>
            </w:r>
          </w:p>
        </w:tc>
      </w:tr>
      <w:tr w:rsidR="00213437" w:rsidTr="003F427D">
        <w:tc>
          <w:tcPr>
            <w:tcW w:w="1276" w:type="dxa"/>
          </w:tcPr>
          <w:p w:rsidR="003F427D" w:rsidRDefault="0076530A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Декабрь-январь</w:t>
            </w:r>
          </w:p>
        </w:tc>
        <w:tc>
          <w:tcPr>
            <w:tcW w:w="3685" w:type="dxa"/>
          </w:tcPr>
          <w:p w:rsidR="003F427D" w:rsidRDefault="0076530A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Сказки русских и зарубежных писателе 20 века Паустовский, </w:t>
            </w:r>
            <w:r w:rsidR="00495FA7">
              <w:rPr>
                <w:rFonts w:ascii="Times New Roman" w:hAnsi="Times New Roman" w:cs="Times New Roman"/>
                <w:sz w:val="28"/>
                <w:szCs w:val="28"/>
              </w:rPr>
              <w:t>Платонов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Даррел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95FA7">
              <w:rPr>
                <w:rFonts w:ascii="Times New Roman" w:hAnsi="Times New Roman" w:cs="Times New Roman"/>
                <w:sz w:val="28"/>
                <w:szCs w:val="28"/>
              </w:rPr>
              <w:t xml:space="preserve"> Дж. </w:t>
            </w:r>
            <w:proofErr w:type="spellStart"/>
            <w:r w:rsidR="00495FA7">
              <w:rPr>
                <w:rFonts w:ascii="Times New Roman" w:hAnsi="Times New Roman" w:cs="Times New Roman"/>
                <w:sz w:val="28"/>
                <w:szCs w:val="28"/>
              </w:rPr>
              <w:t>Родари</w:t>
            </w:r>
            <w:proofErr w:type="spellEnd"/>
          </w:p>
        </w:tc>
        <w:tc>
          <w:tcPr>
            <w:tcW w:w="2835" w:type="dxa"/>
          </w:tcPr>
          <w:p w:rsidR="003F427D" w:rsidRDefault="00495FA7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Сказки чувашских писателей 20 века: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Эссебе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Эльгер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«Дурень и журавль»,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П.Хузангай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«Репка», «Голубка», 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Ухсай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«Сказки о счастье»</w:t>
            </w:r>
          </w:p>
        </w:tc>
        <w:tc>
          <w:tcPr>
            <w:tcW w:w="2481" w:type="dxa"/>
          </w:tcPr>
          <w:p w:rsidR="003F427D" w:rsidRDefault="00495FA7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фонетики и графики на материале чувашских сказок</w:t>
            </w:r>
          </w:p>
        </w:tc>
        <w:tc>
          <w:tcPr>
            <w:tcW w:w="2073" w:type="dxa"/>
          </w:tcPr>
          <w:p w:rsidR="003F427D" w:rsidRDefault="00495FA7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Отзыв о прочитанной сказке,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сюжетов сказок. Устная характеристика героев</w:t>
            </w:r>
          </w:p>
        </w:tc>
        <w:tc>
          <w:tcPr>
            <w:tcW w:w="2073" w:type="dxa"/>
          </w:tcPr>
          <w:p w:rsidR="003F427D" w:rsidRDefault="00495FA7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Лучшие работы и рисунки</w:t>
            </w:r>
          </w:p>
        </w:tc>
      </w:tr>
      <w:tr w:rsidR="00213437" w:rsidTr="003F427D">
        <w:tc>
          <w:tcPr>
            <w:tcW w:w="1276" w:type="dxa"/>
          </w:tcPr>
          <w:p w:rsidR="003F427D" w:rsidRDefault="00495FA7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85" w:type="dxa"/>
          </w:tcPr>
          <w:p w:rsidR="003F427D" w:rsidRDefault="00495FA7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 русских поэтов и писателей о природе С. Есенин, м. Пришвин, 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Хузангай</w:t>
            </w:r>
            <w:proofErr w:type="spellEnd"/>
          </w:p>
        </w:tc>
        <w:tc>
          <w:tcPr>
            <w:tcW w:w="2835" w:type="dxa"/>
          </w:tcPr>
          <w:p w:rsidR="003F427D" w:rsidRDefault="00495FA7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Стихи чувашских поэтов о природе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Я.Ухсай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Хузангай</w:t>
            </w:r>
            <w:proofErr w:type="spellEnd"/>
          </w:p>
        </w:tc>
        <w:tc>
          <w:tcPr>
            <w:tcW w:w="2481" w:type="dxa"/>
          </w:tcPr>
          <w:p w:rsidR="003F427D" w:rsidRDefault="00495FA7" w:rsidP="00495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имени прилагательного на материале отрывков из произведений чувашских писателей</w:t>
            </w:r>
          </w:p>
        </w:tc>
        <w:tc>
          <w:tcPr>
            <w:tcW w:w="2073" w:type="dxa"/>
          </w:tcPr>
          <w:p w:rsidR="003F427D" w:rsidRDefault="00495FA7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об эпитете, нахождение эпитетов в стихах поэтов. Устная зарисовка картин природы</w:t>
            </w:r>
          </w:p>
        </w:tc>
        <w:tc>
          <w:tcPr>
            <w:tcW w:w="2073" w:type="dxa"/>
          </w:tcPr>
          <w:p w:rsidR="003F427D" w:rsidRDefault="00213437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Сочинение – описание Родная земля,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Берендеевский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лес, Мой любимый уголок природы</w:t>
            </w:r>
          </w:p>
        </w:tc>
      </w:tr>
      <w:tr w:rsidR="00213437" w:rsidTr="003F427D">
        <w:tc>
          <w:tcPr>
            <w:tcW w:w="1276" w:type="dxa"/>
          </w:tcPr>
          <w:p w:rsidR="003F427D" w:rsidRDefault="00213437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85" w:type="dxa"/>
          </w:tcPr>
          <w:p w:rsidR="003F427D" w:rsidRDefault="00213437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Современная литература. Проза В. Белова, А. Алексина, В. Астафьева</w:t>
            </w:r>
          </w:p>
        </w:tc>
        <w:tc>
          <w:tcPr>
            <w:tcW w:w="2835" w:type="dxa"/>
          </w:tcPr>
          <w:p w:rsidR="003F427D" w:rsidRDefault="00495FA7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Современная чувашская литература для детей</w:t>
            </w:r>
            <w:r w:rsidR="00213437">
              <w:rPr>
                <w:rFonts w:ascii="Times New Roman" w:hAnsi="Times New Roman" w:cs="Times New Roman"/>
                <w:sz w:val="28"/>
                <w:szCs w:val="28"/>
              </w:rPr>
              <w:t>. Рассказы Григория Луча</w:t>
            </w:r>
          </w:p>
        </w:tc>
        <w:tc>
          <w:tcPr>
            <w:tcW w:w="2481" w:type="dxa"/>
          </w:tcPr>
          <w:p w:rsidR="003F427D" w:rsidRDefault="00495FA7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глагола на материале отрывков из произведений чувашских писателей</w:t>
            </w:r>
          </w:p>
        </w:tc>
        <w:tc>
          <w:tcPr>
            <w:tcW w:w="2073" w:type="dxa"/>
          </w:tcPr>
          <w:p w:rsidR="003F427D" w:rsidRDefault="00213437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Сочинение – рассказ о произведениях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Г.Луча</w:t>
            </w:r>
            <w:proofErr w:type="spellEnd"/>
          </w:p>
        </w:tc>
        <w:tc>
          <w:tcPr>
            <w:tcW w:w="2073" w:type="dxa"/>
          </w:tcPr>
          <w:p w:rsidR="003F427D" w:rsidRDefault="00213437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Лучшие работы учащихся с рисунками</w:t>
            </w:r>
          </w:p>
        </w:tc>
      </w:tr>
      <w:tr w:rsidR="00213437" w:rsidTr="003F427D">
        <w:tc>
          <w:tcPr>
            <w:tcW w:w="1276" w:type="dxa"/>
          </w:tcPr>
          <w:p w:rsidR="003F427D" w:rsidRDefault="00213437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85" w:type="dxa"/>
          </w:tcPr>
          <w:p w:rsidR="003F427D" w:rsidRDefault="00213437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Война в прозе и поэзии писателей и поэтов</w:t>
            </w:r>
          </w:p>
        </w:tc>
        <w:tc>
          <w:tcPr>
            <w:tcW w:w="2835" w:type="dxa"/>
          </w:tcPr>
          <w:p w:rsidR="003F427D" w:rsidRDefault="00213437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Война в произведениях чувашской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литературы. Л.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«Золотая цепочка», стихи 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Ухсая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Хузангая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войне</w:t>
            </w:r>
          </w:p>
        </w:tc>
        <w:tc>
          <w:tcPr>
            <w:tcW w:w="2481" w:type="dxa"/>
          </w:tcPr>
          <w:p w:rsidR="003F427D" w:rsidRDefault="00213437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Повторение на материале отрывков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произведений чувашских писателей</w:t>
            </w:r>
          </w:p>
        </w:tc>
        <w:tc>
          <w:tcPr>
            <w:tcW w:w="2073" w:type="dxa"/>
          </w:tcPr>
          <w:p w:rsidR="003F427D" w:rsidRDefault="00213437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Сочинение – характеристика героя повести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«Золотая цепочка»</w:t>
            </w:r>
          </w:p>
        </w:tc>
        <w:tc>
          <w:tcPr>
            <w:tcW w:w="2073" w:type="dxa"/>
          </w:tcPr>
          <w:p w:rsidR="003F427D" w:rsidRDefault="00213437" w:rsidP="003F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Лучшие работы на тему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«История моей улицы»</w:t>
            </w:r>
          </w:p>
        </w:tc>
      </w:tr>
    </w:tbl>
    <w:p w:rsidR="003F427D" w:rsidRDefault="003F427D" w:rsidP="003F427D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427D" w:rsidSect="003F42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7D"/>
    <w:rsid w:val="000F0556"/>
    <w:rsid w:val="00213437"/>
    <w:rsid w:val="003F427D"/>
    <w:rsid w:val="00495FA7"/>
    <w:rsid w:val="0076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6C4B7-7A6D-4358-AC31-9E207EFE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4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2017-12-16T08:24:00Z</dcterms:created>
  <dcterms:modified xsi:type="dcterms:W3CDTF">2017-12-16T09:06:00Z</dcterms:modified>
</cp:coreProperties>
</file>